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1" w:rsidRDefault="007B4B51" w:rsidP="007B4B51">
      <w:pPr>
        <w:pStyle w:val="Standard"/>
        <w:tabs>
          <w:tab w:val="left" w:pos="6975"/>
        </w:tabs>
        <w:ind w:right="11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7B4B51" w:rsidRDefault="007B4B51" w:rsidP="007B4B51">
      <w:pPr>
        <w:pStyle w:val="Standard"/>
        <w:tabs>
          <w:tab w:val="left" w:pos="6975"/>
        </w:tabs>
        <w:ind w:right="113"/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От_____________№__________</w:t>
      </w:r>
    </w:p>
    <w:p w:rsidR="007B4B51" w:rsidRDefault="007B4B51" w:rsidP="007B4B51">
      <w:pPr>
        <w:pStyle w:val="Standard"/>
        <w:tabs>
          <w:tab w:val="left" w:pos="6975"/>
        </w:tabs>
        <w:ind w:right="113"/>
        <w:jc w:val="right"/>
        <w:rPr>
          <w:sz w:val="22"/>
          <w:szCs w:val="22"/>
        </w:rPr>
      </w:pPr>
    </w:p>
    <w:p w:rsidR="007B4B51" w:rsidRDefault="007B4B51" w:rsidP="007B4B51">
      <w:pPr>
        <w:pStyle w:val="Standard"/>
        <w:tabs>
          <w:tab w:val="left" w:pos="6975"/>
        </w:tabs>
        <w:ind w:right="113"/>
        <w:jc w:val="right"/>
        <w:rPr>
          <w:sz w:val="28"/>
          <w:szCs w:val="28"/>
        </w:rPr>
      </w:pPr>
    </w:p>
    <w:p w:rsidR="007B4B51" w:rsidRDefault="007B4B51" w:rsidP="007B4B51">
      <w:pPr>
        <w:pStyle w:val="Standard"/>
        <w:tabs>
          <w:tab w:val="left" w:pos="6975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B4B51" w:rsidRDefault="007B4B51" w:rsidP="007B4B51">
      <w:pPr>
        <w:pStyle w:val="Standard"/>
        <w:tabs>
          <w:tab w:val="left" w:pos="6975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 по исполнению рекомендаций </w:t>
      </w:r>
    </w:p>
    <w:p w:rsidR="007B4B51" w:rsidRDefault="007B4B51" w:rsidP="007B4B51">
      <w:pPr>
        <w:pStyle w:val="Standard"/>
        <w:tabs>
          <w:tab w:val="left" w:pos="6975"/>
        </w:tabs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по улучшению качества деятельности </w:t>
      </w:r>
    </w:p>
    <w:p w:rsidR="007B4B51" w:rsidRDefault="007B4B51" w:rsidP="007B4B51">
      <w:pPr>
        <w:pStyle w:val="Standard"/>
        <w:tabs>
          <w:tab w:val="left" w:pos="6975"/>
        </w:tabs>
        <w:ind w:right="113"/>
        <w:jc w:val="center"/>
      </w:pPr>
      <w:r>
        <w:rPr>
          <w:sz w:val="28"/>
          <w:szCs w:val="28"/>
        </w:rPr>
        <w:t>ГБУК «Агентство по проведению культурно-массовых мероприятий»</w:t>
      </w:r>
    </w:p>
    <w:tbl>
      <w:tblPr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2463"/>
        <w:gridCol w:w="2266"/>
        <w:gridCol w:w="2358"/>
      </w:tblGrid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Недостаток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Срок, 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ответственный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Примечание</w:t>
            </w: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данных о реж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 и графике раб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Размещение на сайте соотве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ствующей инфо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26.12.2018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М.О.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Ненашев М.М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сайте копий норм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тивных правовых актов, устанавл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вающих цены (т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рифы) на услуги либо порядок их установления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Нормативный правовой акт не разработан в св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зи с отсутствием услуг оказыва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мых ГБУК «АКМ»</w:t>
            </w: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плана финанс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во-хозяйственной деятельности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Размещение на сайте соотве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ствующей инфо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26.12.2018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М.О.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В.В.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информации о материально-техническом обеспечении пред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ставления услуг организацией культуры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ГБУК «АКМ» услуги не оказ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вает</w:t>
            </w: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копий лицензий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ГБУК «АКМ» не является лице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зиатом</w:t>
            </w: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результатов н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зависимой оценки качества оказания услуг, а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также предложений об улучшении кач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ства деятельности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Информация отсутствует т.к. н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зависимая оценка ранее не пров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дилась</w:t>
            </w: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Отсутствие на сайте плана по улу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шению качества работы организ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Настоящий план разместить до 25.12.2018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М.О.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Ненашев М.М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на са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те ссылки на ФГИС Единый портал госуда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ственных и мун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ципальных услуг (функций)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Размещение на сайте соотве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ствующей ссылки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26.12.2018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М.О.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B4B51" w:rsidTr="00F03CCD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Отсутствие возможности оста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лять комментарии или другим обр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зом выражать мнения получат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лей услуг о кач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стве оказания услуги, возможн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сти подавать эле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тронные обращ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ния и жалобы, ве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сии сайта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бовидящих.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Предоставление возможности посетителям офиц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ального сайта учреждения оставлять ко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ментарии или другим образом выражать мнения получателей услуг о качестве оказ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ния услуги, возможности под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вать электронные обращения и ж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лобы.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Разработка версии сайта для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слаб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видящих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До 15 марта 2019</w:t>
            </w:r>
          </w:p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М.О.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1" w:rsidRDefault="007B4B51" w:rsidP="00F03CCD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ГБУК «АКМ» разработана страница в соц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альных сетях с возможностью комментирования  </w:t>
            </w:r>
          </w:p>
        </w:tc>
      </w:tr>
    </w:tbl>
    <w:p w:rsidR="007B4B51" w:rsidRDefault="007B4B51" w:rsidP="007B4B51">
      <w:pPr>
        <w:widowControl/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B4B51" w:rsidRDefault="007B4B51" w:rsidP="007B4B51">
      <w:pPr>
        <w:pStyle w:val="Standard"/>
        <w:tabs>
          <w:tab w:val="left" w:pos="6975"/>
        </w:tabs>
        <w:ind w:right="113"/>
        <w:jc w:val="both"/>
        <w:rPr>
          <w:sz w:val="28"/>
          <w:szCs w:val="28"/>
        </w:rPr>
      </w:pPr>
    </w:p>
    <w:p w:rsidR="002A35DB" w:rsidRDefault="002A35DB">
      <w:bookmarkStart w:id="0" w:name="_GoBack"/>
      <w:bookmarkEnd w:id="0"/>
    </w:p>
    <w:sectPr w:rsidR="002A35D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2"/>
    <w:rsid w:val="002A35DB"/>
    <w:rsid w:val="005D04F2"/>
    <w:rsid w:val="007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B5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B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B5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B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2018-12-21T11:38:00Z</dcterms:created>
  <dcterms:modified xsi:type="dcterms:W3CDTF">2018-12-21T11:38:00Z</dcterms:modified>
</cp:coreProperties>
</file>